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75B" w:rsidRPr="0057675B" w:rsidRDefault="0057675B" w:rsidP="0057675B">
      <w:pPr>
        <w:ind w:left="-990"/>
        <w:rPr>
          <w:rFonts w:ascii="Arial" w:hAnsi="Arial" w:cs="Arial"/>
          <w:b/>
          <w:color w:val="215868" w:themeColor="accent5" w:themeShade="80"/>
          <w:sz w:val="20"/>
          <w:szCs w:val="20"/>
        </w:rPr>
      </w:pPr>
      <w:r>
        <w:rPr>
          <w:rFonts w:ascii="Arial" w:hAnsi="Arial" w:cs="Arial"/>
          <w:b/>
          <w:noProof/>
          <w:color w:val="215868" w:themeColor="accent5" w:themeShade="80"/>
          <w:sz w:val="20"/>
          <w:szCs w:val="20"/>
        </w:rPr>
        <w:drawing>
          <wp:anchor distT="0" distB="0" distL="114300" distR="114300" simplePos="0" relativeHeight="251658240" behindDoc="0" locked="0" layoutInCell="1" allowOverlap="1">
            <wp:simplePos x="0" y="0"/>
            <wp:positionH relativeFrom="margin">
              <wp:posOffset>1416050</wp:posOffset>
            </wp:positionH>
            <wp:positionV relativeFrom="margin">
              <wp:posOffset>419100</wp:posOffset>
            </wp:positionV>
            <wp:extent cx="1224280" cy="789940"/>
            <wp:effectExtent l="19050" t="0" r="0" b="0"/>
            <wp:wrapSquare wrapText="bothSides"/>
            <wp:docPr id="5" name="Picture 4" descr="Hope and Healing flye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 and Healing flyerEDIT.jpg"/>
                    <pic:cNvPicPr/>
                  </pic:nvPicPr>
                  <pic:blipFill>
                    <a:blip r:embed="rId6" cstate="print"/>
                    <a:stretch>
                      <a:fillRect/>
                    </a:stretch>
                  </pic:blipFill>
                  <pic:spPr>
                    <a:xfrm>
                      <a:off x="0" y="0"/>
                      <a:ext cx="1224280" cy="789940"/>
                    </a:xfrm>
                    <a:prstGeom prst="rect">
                      <a:avLst/>
                    </a:prstGeom>
                  </pic:spPr>
                </pic:pic>
              </a:graphicData>
            </a:graphic>
          </wp:anchor>
        </w:drawing>
      </w:r>
      <w:r w:rsidRPr="0057675B">
        <w:rPr>
          <w:rFonts w:ascii="Arial" w:hAnsi="Arial" w:cs="Arial"/>
          <w:b/>
          <w:color w:val="215868" w:themeColor="accent5" w:themeShade="80"/>
          <w:sz w:val="20"/>
          <w:szCs w:val="20"/>
        </w:rPr>
        <w:t>The Sisters of Life walk in solidarity with those suffering after abortion on the journey of healing.</w:t>
      </w:r>
    </w:p>
    <w:p w:rsidR="0057675B" w:rsidRPr="009C6AF9" w:rsidRDefault="0057675B" w:rsidP="009C6AF9">
      <w:pPr>
        <w:pStyle w:val="Pa1"/>
        <w:ind w:left="-990" w:right="-1260"/>
        <w:rPr>
          <w:rFonts w:asciiTheme="minorHAnsi" w:hAnsiTheme="minorHAnsi" w:cs="Arial"/>
          <w:color w:val="211D1E"/>
          <w:sz w:val="20"/>
          <w:szCs w:val="20"/>
        </w:rPr>
      </w:pPr>
      <w:r w:rsidRPr="009C6AF9">
        <w:rPr>
          <w:rStyle w:val="A12"/>
          <w:rFonts w:asciiTheme="minorHAnsi" w:hAnsiTheme="minorHAnsi" w:cs="Arial"/>
          <w:color w:val="211D1E"/>
        </w:rPr>
        <w:t>The Sisters host monthly Days of Prayer and Heal</w:t>
      </w:r>
      <w:r w:rsidRPr="009C6AF9">
        <w:rPr>
          <w:rStyle w:val="A12"/>
          <w:rFonts w:asciiTheme="minorHAnsi" w:hAnsiTheme="minorHAnsi" w:cs="Arial"/>
          <w:color w:val="211D1E"/>
        </w:rPr>
        <w:softHyphen/>
        <w:t xml:space="preserve">ing, monthly Gatherings, and Hope and Healing Weekend Retreats. These events are opportunities to experience the loving mercy of God in a safe and sacred space. </w:t>
      </w:r>
    </w:p>
    <w:p w:rsidR="0057675B" w:rsidRPr="009C6AF9" w:rsidRDefault="0057675B" w:rsidP="009C6AF9">
      <w:pPr>
        <w:pStyle w:val="Pa1"/>
        <w:ind w:left="-990" w:right="-1260"/>
        <w:rPr>
          <w:rStyle w:val="A12"/>
          <w:rFonts w:asciiTheme="minorHAnsi" w:hAnsiTheme="minorHAnsi" w:cs="Arial"/>
          <w:color w:val="211D1E"/>
        </w:rPr>
      </w:pPr>
    </w:p>
    <w:p w:rsidR="0057675B" w:rsidRPr="009C6AF9" w:rsidRDefault="0057675B" w:rsidP="009C6AF9">
      <w:pPr>
        <w:pStyle w:val="Pa1"/>
        <w:spacing w:after="240"/>
        <w:ind w:left="-990" w:right="-1260"/>
        <w:rPr>
          <w:rStyle w:val="A12"/>
          <w:rFonts w:asciiTheme="minorHAnsi" w:hAnsiTheme="minorHAnsi" w:cs="Arial"/>
          <w:color w:val="211D1E"/>
        </w:rPr>
      </w:pPr>
      <w:r w:rsidRPr="009C6AF9">
        <w:rPr>
          <w:rStyle w:val="A12"/>
          <w:rFonts w:asciiTheme="minorHAnsi" w:hAnsiTheme="minorHAnsi" w:cs="Arial"/>
          <w:color w:val="211D1E"/>
        </w:rPr>
        <w:t xml:space="preserve">All retreats are led by the Sisters of Life and women who have experienced both the suffering of abortion and the joy of healing in Christ. The retreats are directed by faithful priests who have </w:t>
      </w:r>
      <w:proofErr w:type="gramStart"/>
      <w:r w:rsidRPr="009C6AF9">
        <w:rPr>
          <w:rStyle w:val="A12"/>
          <w:rFonts w:asciiTheme="minorHAnsi" w:hAnsiTheme="minorHAnsi" w:cs="Arial"/>
          <w:color w:val="211D1E"/>
        </w:rPr>
        <w:t>a sensitivity</w:t>
      </w:r>
      <w:proofErr w:type="gramEnd"/>
      <w:r w:rsidRPr="009C6AF9">
        <w:rPr>
          <w:rStyle w:val="A12"/>
          <w:rFonts w:asciiTheme="minorHAnsi" w:hAnsiTheme="minorHAnsi" w:cs="Arial"/>
          <w:color w:val="211D1E"/>
        </w:rPr>
        <w:t xml:space="preserve"> and a heart for those who suffer. They include witnesses of mercy, Scripture sharing, personal prayer, opportunity for Sacramental Confession, and the Holy Sacrifice of the Mass.</w:t>
      </w:r>
    </w:p>
    <w:p w:rsidR="009C6AF9" w:rsidRPr="009C6AF9" w:rsidRDefault="009C6AF9" w:rsidP="009C6AF9">
      <w:pPr>
        <w:spacing w:line="240" w:lineRule="auto"/>
        <w:ind w:left="-1260" w:right="-1260"/>
        <w:jc w:val="center"/>
        <w:rPr>
          <w:rFonts w:ascii="Arial" w:hAnsi="Arial" w:cs="Arial"/>
          <w:b/>
          <w:color w:val="215868" w:themeColor="accent5" w:themeShade="80"/>
          <w:sz w:val="20"/>
          <w:szCs w:val="20"/>
        </w:rPr>
      </w:pPr>
      <w:r w:rsidRPr="009C6AF9">
        <w:rPr>
          <w:rFonts w:ascii="Arial" w:hAnsi="Arial" w:cs="Arial"/>
          <w:b/>
          <w:color w:val="215868" w:themeColor="accent5" w:themeShade="80"/>
          <w:sz w:val="20"/>
          <w:szCs w:val="20"/>
        </w:rPr>
        <w:t>Entering Canaan Days of Prayer and Healing for Women</w:t>
      </w:r>
    </w:p>
    <w:p w:rsidR="0057675B" w:rsidRPr="009C6AF9" w:rsidRDefault="009C6AF9" w:rsidP="009C6AF9">
      <w:pPr>
        <w:spacing w:line="360" w:lineRule="auto"/>
        <w:ind w:left="-1260" w:right="-1260"/>
        <w:jc w:val="center"/>
        <w:rPr>
          <w:rFonts w:ascii="Arial" w:hAnsi="Arial" w:cs="Arial"/>
          <w:i/>
          <w:sz w:val="20"/>
          <w:szCs w:val="20"/>
        </w:rPr>
      </w:pPr>
      <w:r w:rsidRPr="009C6AF9">
        <w:rPr>
          <w:rFonts w:ascii="Arial" w:hAnsi="Arial" w:cs="Arial"/>
          <w:i/>
          <w:sz w:val="20"/>
          <w:szCs w:val="20"/>
        </w:rPr>
        <w:t xml:space="preserve">(Developed by Theresa </w:t>
      </w:r>
      <w:proofErr w:type="spellStart"/>
      <w:r w:rsidRPr="009C6AF9">
        <w:rPr>
          <w:rFonts w:ascii="Arial" w:hAnsi="Arial" w:cs="Arial"/>
          <w:i/>
          <w:sz w:val="20"/>
          <w:szCs w:val="20"/>
        </w:rPr>
        <w:t>Bonopartis</w:t>
      </w:r>
      <w:proofErr w:type="spellEnd"/>
      <w:r w:rsidRPr="009C6AF9">
        <w:rPr>
          <w:rFonts w:ascii="Arial" w:hAnsi="Arial" w:cs="Arial"/>
          <w:i/>
          <w:sz w:val="20"/>
          <w:szCs w:val="20"/>
        </w:rPr>
        <w:t xml:space="preserve"> with the Sisters of Life)</w:t>
      </w:r>
    </w:p>
    <w:tbl>
      <w:tblPr>
        <w:tblStyle w:val="TableGrid"/>
        <w:tblW w:w="5508" w:type="dxa"/>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74"/>
        <w:gridCol w:w="2734"/>
      </w:tblGrid>
      <w:tr w:rsidR="0057675B" w:rsidTr="004531A5">
        <w:trPr>
          <w:trHeight w:val="911"/>
        </w:trPr>
        <w:tc>
          <w:tcPr>
            <w:tcW w:w="2774" w:type="dxa"/>
          </w:tcPr>
          <w:p w:rsidR="0057675B" w:rsidRPr="009C6AF9" w:rsidRDefault="0057675B" w:rsidP="0057675B">
            <w:pPr>
              <w:jc w:val="center"/>
              <w:rPr>
                <w:b/>
                <w:color w:val="215868" w:themeColor="accent5" w:themeShade="80"/>
                <w:sz w:val="20"/>
                <w:szCs w:val="20"/>
              </w:rPr>
            </w:pPr>
            <w:r w:rsidRPr="009C6AF9">
              <w:rPr>
                <w:b/>
                <w:color w:val="215868" w:themeColor="accent5" w:themeShade="80"/>
                <w:sz w:val="20"/>
                <w:szCs w:val="20"/>
              </w:rPr>
              <w:t>Entering Canaan</w:t>
            </w:r>
          </w:p>
          <w:p w:rsidR="0057675B" w:rsidRPr="009C6AF9" w:rsidRDefault="0057675B" w:rsidP="0057675B">
            <w:pPr>
              <w:jc w:val="center"/>
              <w:rPr>
                <w:b/>
                <w:color w:val="215868" w:themeColor="accent5" w:themeShade="80"/>
                <w:sz w:val="20"/>
                <w:szCs w:val="20"/>
              </w:rPr>
            </w:pPr>
            <w:r w:rsidRPr="009C6AF9">
              <w:rPr>
                <w:b/>
                <w:color w:val="215868" w:themeColor="accent5" w:themeShade="80"/>
                <w:sz w:val="20"/>
                <w:szCs w:val="20"/>
              </w:rPr>
              <w:t>DAYS OF PRAYER &amp; HEALING</w:t>
            </w:r>
          </w:p>
          <w:p w:rsidR="0057675B" w:rsidRDefault="0057675B" w:rsidP="0057675B">
            <w:pPr>
              <w:jc w:val="center"/>
            </w:pPr>
            <w:r w:rsidRPr="009C6AF9">
              <w:rPr>
                <w:b/>
                <w:color w:val="215868" w:themeColor="accent5" w:themeShade="80"/>
                <w:sz w:val="20"/>
                <w:szCs w:val="20"/>
              </w:rPr>
              <w:t>for Women</w:t>
            </w:r>
          </w:p>
        </w:tc>
        <w:tc>
          <w:tcPr>
            <w:tcW w:w="2734" w:type="dxa"/>
          </w:tcPr>
          <w:p w:rsidR="0057675B" w:rsidRPr="009C6AF9" w:rsidRDefault="0057675B" w:rsidP="0057675B">
            <w:pPr>
              <w:jc w:val="center"/>
              <w:rPr>
                <w:b/>
                <w:color w:val="215868" w:themeColor="accent5" w:themeShade="80"/>
                <w:sz w:val="20"/>
                <w:szCs w:val="20"/>
              </w:rPr>
            </w:pPr>
            <w:r w:rsidRPr="009C6AF9">
              <w:rPr>
                <w:b/>
                <w:color w:val="215868" w:themeColor="accent5" w:themeShade="80"/>
                <w:sz w:val="20"/>
                <w:szCs w:val="20"/>
              </w:rPr>
              <w:t>For more information or to register contact</w:t>
            </w:r>
          </w:p>
        </w:tc>
      </w:tr>
      <w:tr w:rsidR="0057675B" w:rsidTr="004531A5">
        <w:trPr>
          <w:trHeight w:val="953"/>
        </w:trPr>
        <w:tc>
          <w:tcPr>
            <w:tcW w:w="2774" w:type="dxa"/>
          </w:tcPr>
          <w:p w:rsidR="004531A5" w:rsidRPr="004531A5" w:rsidRDefault="004531A5" w:rsidP="004531A5">
            <w:pPr>
              <w:jc w:val="center"/>
              <w:rPr>
                <w:rFonts w:cs="Arial"/>
                <w:sz w:val="18"/>
                <w:szCs w:val="18"/>
              </w:rPr>
            </w:pPr>
            <w:r w:rsidRPr="004531A5">
              <w:rPr>
                <w:rFonts w:cs="Arial"/>
                <w:sz w:val="18"/>
                <w:szCs w:val="18"/>
              </w:rPr>
              <w:t>Saturday, October 8, 2016</w:t>
            </w:r>
          </w:p>
          <w:p w:rsidR="004531A5" w:rsidRDefault="004531A5" w:rsidP="004531A5">
            <w:pPr>
              <w:jc w:val="center"/>
              <w:rPr>
                <w:rFonts w:cs="Arial"/>
                <w:sz w:val="18"/>
                <w:szCs w:val="18"/>
              </w:rPr>
            </w:pPr>
            <w:r w:rsidRPr="004531A5">
              <w:rPr>
                <w:rFonts w:cs="Arial"/>
                <w:sz w:val="18"/>
                <w:szCs w:val="18"/>
              </w:rPr>
              <w:t xml:space="preserve">Saturday, October 22, 2016 </w:t>
            </w:r>
          </w:p>
          <w:p w:rsidR="004531A5" w:rsidRPr="004531A5" w:rsidRDefault="004531A5" w:rsidP="004531A5">
            <w:pPr>
              <w:jc w:val="center"/>
              <w:rPr>
                <w:rFonts w:cs="Arial"/>
                <w:sz w:val="18"/>
                <w:szCs w:val="18"/>
              </w:rPr>
            </w:pPr>
            <w:r w:rsidRPr="004531A5">
              <w:rPr>
                <w:rFonts w:cs="Arial"/>
                <w:sz w:val="18"/>
                <w:szCs w:val="18"/>
              </w:rPr>
              <w:t>(in Spanish)</w:t>
            </w:r>
          </w:p>
          <w:p w:rsidR="004531A5" w:rsidRDefault="004531A5" w:rsidP="004531A5">
            <w:pPr>
              <w:jc w:val="center"/>
              <w:rPr>
                <w:rFonts w:cs="Arial"/>
                <w:sz w:val="18"/>
                <w:szCs w:val="18"/>
              </w:rPr>
            </w:pPr>
            <w:r w:rsidRPr="004531A5">
              <w:rPr>
                <w:rFonts w:cs="Arial"/>
                <w:sz w:val="18"/>
                <w:szCs w:val="18"/>
              </w:rPr>
              <w:t>Saturday, November 19, 2016</w:t>
            </w:r>
          </w:p>
          <w:p w:rsidR="00E83859" w:rsidRPr="00E83859" w:rsidRDefault="00E83859" w:rsidP="00E83859">
            <w:pPr>
              <w:jc w:val="center"/>
              <w:rPr>
                <w:rFonts w:cs="Arial"/>
                <w:sz w:val="18"/>
                <w:szCs w:val="18"/>
              </w:rPr>
            </w:pPr>
            <w:r w:rsidRPr="00E83859">
              <w:rPr>
                <w:rFonts w:cs="Arial"/>
                <w:sz w:val="18"/>
                <w:szCs w:val="18"/>
              </w:rPr>
              <w:t>Saturday, December 10, 2016</w:t>
            </w:r>
          </w:p>
          <w:p w:rsidR="00E83859" w:rsidRPr="004531A5" w:rsidRDefault="00E83859" w:rsidP="00E83859">
            <w:pPr>
              <w:jc w:val="center"/>
              <w:rPr>
                <w:rFonts w:cs="Arial"/>
                <w:sz w:val="18"/>
                <w:szCs w:val="18"/>
              </w:rPr>
            </w:pPr>
            <w:r w:rsidRPr="00E83859">
              <w:rPr>
                <w:rFonts w:cs="Arial"/>
                <w:sz w:val="18"/>
                <w:szCs w:val="18"/>
              </w:rPr>
              <w:t xml:space="preserve"> (Long Island)</w:t>
            </w:r>
          </w:p>
          <w:p w:rsidR="004531A5" w:rsidRPr="004531A5" w:rsidRDefault="004531A5" w:rsidP="004531A5">
            <w:pPr>
              <w:jc w:val="center"/>
              <w:rPr>
                <w:rFonts w:cs="Arial"/>
                <w:sz w:val="18"/>
                <w:szCs w:val="18"/>
              </w:rPr>
            </w:pPr>
            <w:r w:rsidRPr="004531A5">
              <w:rPr>
                <w:rFonts w:cs="Arial"/>
                <w:sz w:val="18"/>
                <w:szCs w:val="18"/>
              </w:rPr>
              <w:t>Saturday, January 14, 2017</w:t>
            </w:r>
          </w:p>
          <w:p w:rsidR="004531A5" w:rsidRDefault="004531A5" w:rsidP="004531A5">
            <w:pPr>
              <w:jc w:val="center"/>
              <w:rPr>
                <w:rFonts w:cs="Arial"/>
                <w:sz w:val="18"/>
                <w:szCs w:val="18"/>
              </w:rPr>
            </w:pPr>
            <w:r w:rsidRPr="004531A5">
              <w:rPr>
                <w:rFonts w:cs="Arial"/>
                <w:sz w:val="18"/>
                <w:szCs w:val="18"/>
              </w:rPr>
              <w:t xml:space="preserve">Saturday, February 4, 2017 </w:t>
            </w:r>
          </w:p>
          <w:p w:rsidR="004531A5" w:rsidRPr="004531A5" w:rsidRDefault="004531A5" w:rsidP="004531A5">
            <w:pPr>
              <w:jc w:val="center"/>
              <w:rPr>
                <w:rFonts w:cs="Arial"/>
                <w:sz w:val="18"/>
                <w:szCs w:val="18"/>
              </w:rPr>
            </w:pPr>
            <w:r w:rsidRPr="004531A5">
              <w:rPr>
                <w:rFonts w:cs="Arial"/>
                <w:sz w:val="18"/>
                <w:szCs w:val="18"/>
              </w:rPr>
              <w:t>(in Spanish)</w:t>
            </w:r>
          </w:p>
          <w:p w:rsidR="004531A5" w:rsidRPr="004531A5" w:rsidRDefault="004531A5" w:rsidP="004531A5">
            <w:pPr>
              <w:jc w:val="center"/>
              <w:rPr>
                <w:rFonts w:cs="Arial"/>
                <w:sz w:val="18"/>
                <w:szCs w:val="18"/>
              </w:rPr>
            </w:pPr>
            <w:r w:rsidRPr="004531A5">
              <w:rPr>
                <w:rFonts w:cs="Arial"/>
                <w:sz w:val="18"/>
                <w:szCs w:val="18"/>
              </w:rPr>
              <w:t>Saturday, March 18, 2017</w:t>
            </w:r>
          </w:p>
          <w:p w:rsidR="004531A5" w:rsidRPr="004531A5" w:rsidRDefault="004531A5" w:rsidP="004531A5">
            <w:pPr>
              <w:jc w:val="center"/>
              <w:rPr>
                <w:rFonts w:cs="Arial"/>
                <w:sz w:val="18"/>
                <w:szCs w:val="18"/>
              </w:rPr>
            </w:pPr>
            <w:r w:rsidRPr="004531A5">
              <w:rPr>
                <w:rFonts w:cs="Arial"/>
                <w:sz w:val="18"/>
                <w:szCs w:val="18"/>
              </w:rPr>
              <w:t>Saturday, April 8, 2017</w:t>
            </w:r>
          </w:p>
          <w:p w:rsidR="0057675B" w:rsidRPr="00BE6A90" w:rsidRDefault="004531A5" w:rsidP="004531A5">
            <w:pPr>
              <w:jc w:val="center"/>
              <w:rPr>
                <w:i/>
              </w:rPr>
            </w:pPr>
            <w:r w:rsidRPr="004531A5">
              <w:rPr>
                <w:rFonts w:cs="Arial"/>
                <w:sz w:val="18"/>
                <w:szCs w:val="18"/>
              </w:rPr>
              <w:t>Saturday, May 20, 2017</w:t>
            </w:r>
          </w:p>
        </w:tc>
        <w:tc>
          <w:tcPr>
            <w:tcW w:w="2734" w:type="dxa"/>
          </w:tcPr>
          <w:p w:rsidR="0057675B" w:rsidRPr="0057675B" w:rsidRDefault="0057675B" w:rsidP="0057675B">
            <w:pPr>
              <w:jc w:val="center"/>
              <w:rPr>
                <w:rFonts w:ascii="Trebuchet MS" w:eastAsia="Trebuchet MS" w:hAnsi="Trebuchet MS" w:cs="Trebuchet MS"/>
                <w:color w:val="505050"/>
                <w:sz w:val="16"/>
                <w:szCs w:val="16"/>
              </w:rPr>
            </w:pPr>
            <w:r w:rsidRPr="0057675B">
              <w:rPr>
                <w:rFonts w:ascii="Trebuchet MS" w:eastAsia="Trebuchet MS" w:hAnsi="Trebuchet MS" w:cs="Trebuchet MS"/>
                <w:b/>
                <w:bCs/>
                <w:color w:val="800080"/>
                <w:sz w:val="16"/>
                <w:szCs w:val="16"/>
              </w:rPr>
              <w:t>Sisters of Life at:</w:t>
            </w:r>
          </w:p>
          <w:p w:rsidR="0057675B" w:rsidRPr="0057675B" w:rsidRDefault="0057675B" w:rsidP="0057675B">
            <w:pPr>
              <w:jc w:val="center"/>
              <w:rPr>
                <w:sz w:val="16"/>
                <w:szCs w:val="16"/>
              </w:rPr>
            </w:pPr>
            <w:r w:rsidRPr="0057675B">
              <w:rPr>
                <w:rFonts w:ascii="Trebuchet MS" w:eastAsia="Trebuchet MS" w:hAnsi="Trebuchet MS" w:cs="Trebuchet MS"/>
                <w:color w:val="505050"/>
                <w:sz w:val="16"/>
                <w:szCs w:val="16"/>
              </w:rPr>
              <w:t xml:space="preserve">866.575.0075 </w:t>
            </w:r>
          </w:p>
          <w:p w:rsidR="0057675B" w:rsidRPr="0057675B" w:rsidRDefault="0057675B" w:rsidP="0057675B">
            <w:pPr>
              <w:jc w:val="center"/>
              <w:rPr>
                <w:sz w:val="16"/>
                <w:szCs w:val="16"/>
              </w:rPr>
            </w:pPr>
            <w:r w:rsidRPr="0057675B">
              <w:rPr>
                <w:rFonts w:ascii="Trebuchet MS" w:eastAsia="Trebuchet MS" w:hAnsi="Trebuchet MS" w:cs="Trebuchet MS"/>
                <w:i/>
                <w:iCs/>
                <w:color w:val="505050"/>
                <w:sz w:val="16"/>
                <w:szCs w:val="16"/>
              </w:rPr>
              <w:t>(toll free)</w:t>
            </w:r>
            <w:r w:rsidRPr="0057675B">
              <w:rPr>
                <w:rFonts w:ascii="Trebuchet MS" w:eastAsia="Trebuchet MS" w:hAnsi="Trebuchet MS" w:cs="Trebuchet MS"/>
                <w:color w:val="505050"/>
                <w:sz w:val="16"/>
                <w:szCs w:val="16"/>
              </w:rPr>
              <w:t xml:space="preserve"> | </w:t>
            </w:r>
            <w:hyperlink r:id="rId7">
              <w:r w:rsidRPr="0057675B">
                <w:rPr>
                  <w:rStyle w:val="Hyperlink"/>
                  <w:rFonts w:ascii="Trebuchet MS" w:eastAsia="Trebuchet MS" w:hAnsi="Trebuchet MS" w:cs="Trebuchet MS"/>
                  <w:color w:val="AF3838"/>
                  <w:sz w:val="16"/>
                  <w:szCs w:val="16"/>
                </w:rPr>
                <w:t>hopeandhealing@sistersoflife.org</w:t>
              </w:r>
            </w:hyperlink>
          </w:p>
          <w:p w:rsidR="0057675B" w:rsidRPr="0057675B" w:rsidRDefault="0057675B" w:rsidP="0057675B">
            <w:pPr>
              <w:jc w:val="center"/>
              <w:rPr>
                <w:sz w:val="16"/>
                <w:szCs w:val="16"/>
              </w:rPr>
            </w:pPr>
          </w:p>
          <w:p w:rsidR="0057675B" w:rsidRPr="0057675B" w:rsidRDefault="0057675B" w:rsidP="0057675B">
            <w:pPr>
              <w:jc w:val="center"/>
              <w:rPr>
                <w:sz w:val="16"/>
                <w:szCs w:val="16"/>
              </w:rPr>
            </w:pPr>
            <w:r w:rsidRPr="0057675B">
              <w:rPr>
                <w:rFonts w:ascii="Trebuchet MS" w:eastAsia="Trebuchet MS" w:hAnsi="Trebuchet MS" w:cs="Trebuchet MS"/>
                <w:b/>
                <w:bCs/>
                <w:color w:val="800080"/>
                <w:sz w:val="16"/>
                <w:szCs w:val="16"/>
              </w:rPr>
              <w:t xml:space="preserve">or Theresa </w:t>
            </w:r>
            <w:proofErr w:type="spellStart"/>
            <w:r w:rsidRPr="0057675B">
              <w:rPr>
                <w:rFonts w:ascii="Trebuchet MS" w:eastAsia="Trebuchet MS" w:hAnsi="Trebuchet MS" w:cs="Trebuchet MS"/>
                <w:b/>
                <w:bCs/>
                <w:color w:val="800080"/>
                <w:sz w:val="16"/>
                <w:szCs w:val="16"/>
              </w:rPr>
              <w:t>Bonopartis</w:t>
            </w:r>
            <w:proofErr w:type="spellEnd"/>
            <w:r w:rsidRPr="0057675B">
              <w:rPr>
                <w:rFonts w:ascii="Trebuchet MS" w:eastAsia="Trebuchet MS" w:hAnsi="Trebuchet MS" w:cs="Trebuchet MS"/>
                <w:b/>
                <w:bCs/>
                <w:color w:val="800080"/>
                <w:sz w:val="16"/>
                <w:szCs w:val="16"/>
              </w:rPr>
              <w:t>:</w:t>
            </w:r>
          </w:p>
          <w:p w:rsidR="0057675B" w:rsidRPr="0057675B" w:rsidRDefault="0057675B" w:rsidP="0057675B">
            <w:pPr>
              <w:jc w:val="center"/>
              <w:rPr>
                <w:sz w:val="16"/>
                <w:szCs w:val="16"/>
              </w:rPr>
            </w:pPr>
            <w:r w:rsidRPr="0057675B">
              <w:rPr>
                <w:rFonts w:ascii="Trebuchet MS" w:eastAsia="Trebuchet MS" w:hAnsi="Trebuchet MS" w:cs="Trebuchet MS"/>
                <w:color w:val="505050"/>
                <w:sz w:val="16"/>
                <w:szCs w:val="16"/>
              </w:rPr>
              <w:t xml:space="preserve">877.586.4621 </w:t>
            </w:r>
          </w:p>
          <w:p w:rsidR="0057675B" w:rsidRPr="00415423" w:rsidRDefault="0057675B" w:rsidP="0057675B">
            <w:pPr>
              <w:jc w:val="center"/>
              <w:rPr>
                <w:sz w:val="24"/>
                <w:szCs w:val="24"/>
              </w:rPr>
            </w:pPr>
            <w:r w:rsidRPr="0057675B">
              <w:rPr>
                <w:rFonts w:ascii="Trebuchet MS" w:eastAsia="Trebuchet MS" w:hAnsi="Trebuchet MS" w:cs="Trebuchet MS"/>
                <w:i/>
                <w:iCs/>
                <w:color w:val="505050"/>
                <w:sz w:val="16"/>
                <w:szCs w:val="16"/>
              </w:rPr>
              <w:t>(toll free)</w:t>
            </w:r>
            <w:r w:rsidRPr="0057675B">
              <w:rPr>
                <w:rFonts w:ascii="Trebuchet MS" w:eastAsia="Trebuchet MS" w:hAnsi="Trebuchet MS" w:cs="Trebuchet MS"/>
                <w:color w:val="505050"/>
                <w:sz w:val="16"/>
                <w:szCs w:val="16"/>
              </w:rPr>
              <w:t xml:space="preserve"> | </w:t>
            </w:r>
            <w:hyperlink r:id="rId8">
              <w:r w:rsidRPr="0057675B">
                <w:rPr>
                  <w:rStyle w:val="Hyperlink"/>
                  <w:rFonts w:ascii="Trebuchet MS" w:eastAsia="Trebuchet MS" w:hAnsi="Trebuchet MS" w:cs="Trebuchet MS"/>
                  <w:color w:val="AF3838"/>
                  <w:sz w:val="16"/>
                  <w:szCs w:val="16"/>
                </w:rPr>
                <w:t>Lumina@postabortionhelp.org</w:t>
              </w:r>
            </w:hyperlink>
          </w:p>
          <w:p w:rsidR="0057675B" w:rsidRPr="0057675B" w:rsidRDefault="0057675B" w:rsidP="0057675B">
            <w:pPr>
              <w:ind w:right="-1170"/>
              <w:rPr>
                <w:sz w:val="18"/>
                <w:szCs w:val="18"/>
              </w:rPr>
            </w:pPr>
          </w:p>
        </w:tc>
      </w:tr>
      <w:tr w:rsidR="0057675B" w:rsidTr="004531A5">
        <w:trPr>
          <w:trHeight w:val="953"/>
        </w:trPr>
        <w:tc>
          <w:tcPr>
            <w:tcW w:w="2774" w:type="dxa"/>
          </w:tcPr>
          <w:p w:rsidR="0057675B" w:rsidRPr="009C6AF9" w:rsidRDefault="0057675B" w:rsidP="009C6AF9">
            <w:pPr>
              <w:jc w:val="center"/>
              <w:rPr>
                <w:rFonts w:cs="Arial"/>
                <w:b/>
                <w:color w:val="215868" w:themeColor="accent5" w:themeShade="80"/>
                <w:sz w:val="20"/>
                <w:szCs w:val="20"/>
              </w:rPr>
            </w:pPr>
            <w:r w:rsidRPr="009C6AF9">
              <w:rPr>
                <w:rFonts w:cs="Arial"/>
                <w:b/>
                <w:color w:val="215868" w:themeColor="accent5" w:themeShade="80"/>
                <w:sz w:val="20"/>
                <w:szCs w:val="20"/>
              </w:rPr>
              <w:t>Entering Canaan</w:t>
            </w:r>
          </w:p>
          <w:p w:rsidR="0057675B" w:rsidRPr="009C6AF9" w:rsidRDefault="0057675B" w:rsidP="009C6AF9">
            <w:pPr>
              <w:jc w:val="center"/>
              <w:rPr>
                <w:rFonts w:cs="Arial"/>
                <w:b/>
                <w:color w:val="215868" w:themeColor="accent5" w:themeShade="80"/>
                <w:sz w:val="20"/>
                <w:szCs w:val="20"/>
              </w:rPr>
            </w:pPr>
            <w:r w:rsidRPr="009C6AF9">
              <w:rPr>
                <w:rFonts w:cs="Arial"/>
                <w:b/>
                <w:color w:val="215868" w:themeColor="accent5" w:themeShade="80"/>
                <w:sz w:val="20"/>
                <w:szCs w:val="20"/>
              </w:rPr>
              <w:t>DAYS OF PRAYER &amp; HEALING</w:t>
            </w:r>
          </w:p>
          <w:p w:rsidR="0057675B" w:rsidRPr="009C6AF9" w:rsidRDefault="0057675B" w:rsidP="009C6AF9">
            <w:pPr>
              <w:jc w:val="center"/>
              <w:rPr>
                <w:rFonts w:cs="Arial"/>
                <w:b/>
                <w:color w:val="215868" w:themeColor="accent5" w:themeShade="80"/>
                <w:sz w:val="20"/>
                <w:szCs w:val="20"/>
              </w:rPr>
            </w:pPr>
            <w:r w:rsidRPr="009C6AF9">
              <w:rPr>
                <w:rFonts w:cs="Arial"/>
                <w:b/>
                <w:color w:val="215868" w:themeColor="accent5" w:themeShade="80"/>
                <w:sz w:val="20"/>
                <w:szCs w:val="20"/>
              </w:rPr>
              <w:t>for Men</w:t>
            </w:r>
          </w:p>
          <w:p w:rsidR="0057675B" w:rsidRPr="0057675B" w:rsidRDefault="0057675B" w:rsidP="0057675B">
            <w:pPr>
              <w:ind w:left="720"/>
              <w:jc w:val="center"/>
              <w:rPr>
                <w:color w:val="215868" w:themeColor="accent5" w:themeShade="80"/>
                <w:sz w:val="16"/>
                <w:szCs w:val="16"/>
              </w:rPr>
            </w:pPr>
          </w:p>
          <w:p w:rsidR="0057675B" w:rsidRPr="009C6AF9" w:rsidRDefault="004531A5" w:rsidP="009C6AF9">
            <w:pPr>
              <w:jc w:val="center"/>
              <w:rPr>
                <w:sz w:val="18"/>
                <w:szCs w:val="18"/>
              </w:rPr>
            </w:pPr>
            <w:r w:rsidRPr="004531A5">
              <w:rPr>
                <w:sz w:val="18"/>
                <w:szCs w:val="18"/>
              </w:rPr>
              <w:t>Saturday, October 29, 2016</w:t>
            </w:r>
          </w:p>
        </w:tc>
        <w:tc>
          <w:tcPr>
            <w:tcW w:w="2734" w:type="dxa"/>
          </w:tcPr>
          <w:p w:rsidR="0057675B" w:rsidRPr="0057675B" w:rsidRDefault="0057675B" w:rsidP="0057675B">
            <w:pPr>
              <w:jc w:val="center"/>
              <w:rPr>
                <w:sz w:val="16"/>
                <w:szCs w:val="16"/>
              </w:rPr>
            </w:pPr>
            <w:r w:rsidRPr="0057675B">
              <w:rPr>
                <w:rFonts w:ascii="Trebuchet MS" w:eastAsia="Trebuchet MS" w:hAnsi="Trebuchet MS" w:cs="Trebuchet MS"/>
                <w:b/>
                <w:bCs/>
                <w:color w:val="003366"/>
                <w:sz w:val="16"/>
                <w:szCs w:val="16"/>
              </w:rPr>
              <w:t>For more information or to register contact Lumina at:</w:t>
            </w:r>
          </w:p>
          <w:p w:rsidR="0057675B" w:rsidRPr="0057675B" w:rsidRDefault="0057675B" w:rsidP="0057675B">
            <w:pPr>
              <w:jc w:val="center"/>
              <w:rPr>
                <w:sz w:val="16"/>
                <w:szCs w:val="16"/>
              </w:rPr>
            </w:pPr>
            <w:r w:rsidRPr="0057675B">
              <w:rPr>
                <w:rFonts w:ascii="Trebuchet MS" w:eastAsia="Trebuchet MS" w:hAnsi="Trebuchet MS" w:cs="Trebuchet MS"/>
                <w:color w:val="505050"/>
                <w:sz w:val="16"/>
                <w:szCs w:val="16"/>
              </w:rPr>
              <w:t xml:space="preserve">877.586.4621 </w:t>
            </w:r>
          </w:p>
          <w:p w:rsidR="0057675B" w:rsidRPr="0057675B" w:rsidRDefault="0057675B" w:rsidP="0057675B">
            <w:pPr>
              <w:jc w:val="center"/>
              <w:rPr>
                <w:sz w:val="16"/>
                <w:szCs w:val="16"/>
              </w:rPr>
            </w:pPr>
            <w:r w:rsidRPr="0057675B">
              <w:rPr>
                <w:rFonts w:ascii="Trebuchet MS" w:eastAsia="Trebuchet MS" w:hAnsi="Trebuchet MS" w:cs="Trebuchet MS"/>
                <w:i/>
                <w:iCs/>
                <w:color w:val="505050"/>
                <w:sz w:val="16"/>
                <w:szCs w:val="16"/>
              </w:rPr>
              <w:t xml:space="preserve">(toll free) </w:t>
            </w:r>
            <w:r w:rsidRPr="0057675B">
              <w:rPr>
                <w:rFonts w:ascii="Trebuchet MS" w:eastAsia="Trebuchet MS" w:hAnsi="Trebuchet MS" w:cs="Trebuchet MS"/>
                <w:color w:val="505050"/>
                <w:sz w:val="16"/>
                <w:szCs w:val="16"/>
              </w:rPr>
              <w:t xml:space="preserve">| </w:t>
            </w:r>
            <w:hyperlink r:id="rId9">
              <w:r w:rsidRPr="0057675B">
                <w:rPr>
                  <w:rStyle w:val="Hyperlink"/>
                  <w:rFonts w:ascii="Trebuchet MS" w:eastAsia="Trebuchet MS" w:hAnsi="Trebuchet MS" w:cs="Trebuchet MS"/>
                  <w:color w:val="AF3838"/>
                  <w:sz w:val="16"/>
                  <w:szCs w:val="16"/>
                </w:rPr>
                <w:t>Lumina@postabortionhelp.org</w:t>
              </w:r>
            </w:hyperlink>
          </w:p>
          <w:p w:rsidR="0057675B" w:rsidRPr="0057675B" w:rsidRDefault="0057675B" w:rsidP="0057675B">
            <w:pPr>
              <w:jc w:val="center"/>
              <w:rPr>
                <w:sz w:val="16"/>
                <w:szCs w:val="16"/>
              </w:rPr>
            </w:pPr>
            <w:r w:rsidRPr="0057675B">
              <w:rPr>
                <w:sz w:val="16"/>
                <w:szCs w:val="16"/>
              </w:rPr>
              <w:t xml:space="preserve">       </w:t>
            </w:r>
            <w:hyperlink r:id="rId10">
              <w:r w:rsidRPr="0057675B">
                <w:rPr>
                  <w:rStyle w:val="Hyperlink"/>
                  <w:rFonts w:ascii="Trebuchet MS" w:eastAsia="Trebuchet MS" w:hAnsi="Trebuchet MS" w:cs="Trebuchet MS"/>
                  <w:color w:val="AF3838"/>
                  <w:sz w:val="16"/>
                  <w:szCs w:val="16"/>
                </w:rPr>
                <w:t>postabortionhelp.org</w:t>
              </w:r>
            </w:hyperlink>
          </w:p>
          <w:p w:rsidR="0057675B" w:rsidRPr="0057675B" w:rsidRDefault="0057675B" w:rsidP="0057675B">
            <w:pPr>
              <w:ind w:right="-1170"/>
              <w:rPr>
                <w:sz w:val="16"/>
                <w:szCs w:val="16"/>
              </w:rPr>
            </w:pPr>
          </w:p>
        </w:tc>
      </w:tr>
    </w:tbl>
    <w:p w:rsidR="0057675B" w:rsidRPr="0057675B" w:rsidRDefault="0057675B" w:rsidP="00E83859">
      <w:pPr>
        <w:ind w:right="-1170"/>
        <w:rPr>
          <w:sz w:val="20"/>
          <w:szCs w:val="20"/>
        </w:rPr>
      </w:pPr>
    </w:p>
    <w:sectPr w:rsidR="0057675B" w:rsidRPr="0057675B" w:rsidSect="0057675B">
      <w:pgSz w:w="5760" w:h="11361"/>
      <w:pgMar w:top="180" w:right="1440" w:bottom="2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75B" w:rsidRDefault="0057675B" w:rsidP="0057675B">
      <w:pPr>
        <w:spacing w:after="0" w:line="240" w:lineRule="auto"/>
      </w:pPr>
      <w:r>
        <w:separator/>
      </w:r>
    </w:p>
  </w:endnote>
  <w:endnote w:type="continuationSeparator" w:id="0">
    <w:p w:rsidR="0057675B" w:rsidRDefault="0057675B" w:rsidP="005767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lack">
    <w:altName w:val="Avenir Blac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75B" w:rsidRDefault="0057675B" w:rsidP="0057675B">
      <w:pPr>
        <w:spacing w:after="0" w:line="240" w:lineRule="auto"/>
      </w:pPr>
      <w:r>
        <w:separator/>
      </w:r>
    </w:p>
  </w:footnote>
  <w:footnote w:type="continuationSeparator" w:id="0">
    <w:p w:rsidR="0057675B" w:rsidRDefault="0057675B" w:rsidP="005767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005E6"/>
    <w:rsid w:val="0009413E"/>
    <w:rsid w:val="003457E2"/>
    <w:rsid w:val="003B1B63"/>
    <w:rsid w:val="003F27A6"/>
    <w:rsid w:val="0040620C"/>
    <w:rsid w:val="004531A5"/>
    <w:rsid w:val="00456415"/>
    <w:rsid w:val="004D6473"/>
    <w:rsid w:val="0057675B"/>
    <w:rsid w:val="006005E6"/>
    <w:rsid w:val="006F148D"/>
    <w:rsid w:val="009C6AF9"/>
    <w:rsid w:val="009F2954"/>
    <w:rsid w:val="00B279D2"/>
    <w:rsid w:val="00B51D27"/>
    <w:rsid w:val="00BB7738"/>
    <w:rsid w:val="00BE6A90"/>
    <w:rsid w:val="00DF5D68"/>
    <w:rsid w:val="00E8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75B"/>
    <w:rPr>
      <w:color w:val="0000FF" w:themeColor="hyperlink"/>
      <w:u w:val="single"/>
    </w:rPr>
  </w:style>
  <w:style w:type="paragraph" w:customStyle="1" w:styleId="Pa1">
    <w:name w:val="Pa1"/>
    <w:basedOn w:val="Normal"/>
    <w:next w:val="Normal"/>
    <w:uiPriority w:val="99"/>
    <w:rsid w:val="0057675B"/>
    <w:pPr>
      <w:autoSpaceDE w:val="0"/>
      <w:autoSpaceDN w:val="0"/>
      <w:adjustRightInd w:val="0"/>
      <w:spacing w:after="0" w:line="241" w:lineRule="atLeast"/>
    </w:pPr>
    <w:rPr>
      <w:rFonts w:ascii="Avenir Black" w:hAnsi="Avenir Black"/>
      <w:sz w:val="24"/>
      <w:szCs w:val="24"/>
    </w:rPr>
  </w:style>
  <w:style w:type="character" w:customStyle="1" w:styleId="A12">
    <w:name w:val="A12"/>
    <w:uiPriority w:val="99"/>
    <w:rsid w:val="0057675B"/>
    <w:rPr>
      <w:rFonts w:cs="Avenir Black"/>
      <w:color w:val="444446"/>
      <w:sz w:val="20"/>
      <w:szCs w:val="20"/>
    </w:rPr>
  </w:style>
  <w:style w:type="paragraph" w:styleId="Header">
    <w:name w:val="header"/>
    <w:basedOn w:val="Normal"/>
    <w:link w:val="HeaderChar"/>
    <w:uiPriority w:val="99"/>
    <w:semiHidden/>
    <w:unhideWhenUsed/>
    <w:rsid w:val="005767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675B"/>
  </w:style>
  <w:style w:type="paragraph" w:styleId="Footer">
    <w:name w:val="footer"/>
    <w:basedOn w:val="Normal"/>
    <w:link w:val="FooterChar"/>
    <w:uiPriority w:val="99"/>
    <w:semiHidden/>
    <w:unhideWhenUsed/>
    <w:rsid w:val="005767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75B"/>
  </w:style>
  <w:style w:type="paragraph" w:styleId="BalloonText">
    <w:name w:val="Balloon Text"/>
    <w:basedOn w:val="Normal"/>
    <w:link w:val="BalloonTextChar"/>
    <w:uiPriority w:val="99"/>
    <w:semiHidden/>
    <w:unhideWhenUsed/>
    <w:rsid w:val="00576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75B"/>
    <w:rPr>
      <w:rFonts w:ascii="Tahoma" w:hAnsi="Tahoma" w:cs="Tahoma"/>
      <w:sz w:val="16"/>
      <w:szCs w:val="16"/>
    </w:rPr>
  </w:style>
  <w:style w:type="table" w:styleId="TableGrid">
    <w:name w:val="Table Grid"/>
    <w:basedOn w:val="TableNormal"/>
    <w:uiPriority w:val="59"/>
    <w:rsid w:val="005767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C6AF9"/>
    <w:pPr>
      <w:autoSpaceDE w:val="0"/>
      <w:autoSpaceDN w:val="0"/>
      <w:adjustRightInd w:val="0"/>
      <w:spacing w:after="0" w:line="240" w:lineRule="auto"/>
    </w:pPr>
    <w:rPr>
      <w:rFonts w:ascii="Avenir Black" w:hAnsi="Avenir Black" w:cs="Avenir Black"/>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umina@postabortionhelp.org" TargetMode="External"/><Relationship Id="rId3" Type="http://schemas.openxmlformats.org/officeDocument/2006/relationships/webSettings" Target="webSettings.xml"/><Relationship Id="rId7" Type="http://schemas.openxmlformats.org/officeDocument/2006/relationships/hyperlink" Target="mailto:hopeandhealing@sistersoflife.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postabortionhelp.org/pah/for-men-2/" TargetMode="External"/><Relationship Id="rId4" Type="http://schemas.openxmlformats.org/officeDocument/2006/relationships/footnotes" Target="footnotes.xml"/><Relationship Id="rId9" Type="http://schemas.openxmlformats.org/officeDocument/2006/relationships/hyperlink" Target="mailto:Lumina@postabortionhel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1526</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
    </vt:vector>
  </TitlesOfParts>
  <Company>DRVC</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afoster</cp:lastModifiedBy>
  <cp:revision>3</cp:revision>
  <dcterms:created xsi:type="dcterms:W3CDTF">2016-09-28T13:15:00Z</dcterms:created>
  <dcterms:modified xsi:type="dcterms:W3CDTF">2016-09-28T13:16:00Z</dcterms:modified>
</cp:coreProperties>
</file>